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E1B3" w14:textId="15B45261" w:rsidR="00601864" w:rsidRDefault="00601864" w:rsidP="00E33EC8">
      <w:pPr>
        <w:rPr>
          <w:rFonts w:cs="Times New Roman"/>
          <w:szCs w:val="24"/>
        </w:rPr>
      </w:pPr>
      <w:r w:rsidRPr="007E548F">
        <w:rPr>
          <w:rFonts w:cs="Times New Roman"/>
          <w:i/>
          <w:iCs/>
          <w:szCs w:val="24"/>
        </w:rPr>
        <w:t>Tax and Business Alert</w:t>
      </w:r>
      <w:r w:rsidRPr="006D1715">
        <w:rPr>
          <w:rFonts w:cs="Times New Roman"/>
          <w:szCs w:val="24"/>
        </w:rPr>
        <w:t xml:space="preserve"> </w:t>
      </w:r>
      <w:r>
        <w:rPr>
          <w:rFonts w:cs="Times New Roman"/>
          <w:szCs w:val="24"/>
        </w:rPr>
        <w:t xml:space="preserve">– July </w:t>
      </w:r>
      <w:r w:rsidRPr="006D1715">
        <w:rPr>
          <w:rFonts w:cs="Times New Roman"/>
          <w:szCs w:val="24"/>
        </w:rPr>
        <w:t>202</w:t>
      </w:r>
      <w:r>
        <w:rPr>
          <w:rFonts w:cs="Times New Roman"/>
          <w:szCs w:val="24"/>
        </w:rPr>
        <w:t>3</w:t>
      </w:r>
    </w:p>
    <w:p w14:paraId="19093E90" w14:textId="6CFF2211" w:rsidR="00601864" w:rsidRPr="008B3A96" w:rsidRDefault="00601864" w:rsidP="00E33EC8">
      <w:pPr>
        <w:rPr>
          <w:szCs w:val="24"/>
        </w:rPr>
      </w:pPr>
      <w:r w:rsidRPr="008B3A96">
        <w:rPr>
          <w:szCs w:val="24"/>
        </w:rPr>
        <w:t>487 words</w:t>
      </w:r>
    </w:p>
    <w:p w14:paraId="02837E88" w14:textId="3850C760" w:rsidR="00E33EC8" w:rsidRDefault="008B3A96" w:rsidP="00E33EC8">
      <w:r>
        <w:rPr>
          <w:b/>
          <w:bCs/>
          <w:sz w:val="28"/>
          <w:szCs w:val="24"/>
        </w:rPr>
        <w:t xml:space="preserve"> </w:t>
      </w:r>
    </w:p>
    <w:p w14:paraId="70716AA0" w14:textId="7BF2D61B" w:rsidR="00E33EC8" w:rsidRDefault="004B29D4" w:rsidP="000879BB">
      <w:r w:rsidRPr="004B29D4">
        <w:rPr>
          <w:b/>
          <w:bCs/>
        </w:rPr>
        <w:t>Abstract:</w:t>
      </w:r>
      <w:r>
        <w:t xml:space="preserve"> </w:t>
      </w:r>
      <w:r w:rsidR="00E33EC8">
        <w:t xml:space="preserve">Family businesses make up a huge percentage of companies in the United States and produce much of the country’s gross domestic product. </w:t>
      </w:r>
      <w:r w:rsidR="00CC5CB9">
        <w:t>Often</w:t>
      </w:r>
      <w:r w:rsidR="00E33EC8">
        <w:t xml:space="preserve"> defined as companies that are majority owned by a single family with two or more members involved in their management, family businesses can be a significant source of wealt</w:t>
      </w:r>
      <w:r w:rsidR="00264EA5">
        <w:t>h. They may also</w:t>
      </w:r>
      <w:r w:rsidR="00AC4B58">
        <w:t xml:space="preserve"> face higher fraud risk</w:t>
      </w:r>
      <w:r w:rsidR="0024252C">
        <w:t>s</w:t>
      </w:r>
      <w:r w:rsidR="00AC4B58">
        <w:t xml:space="preserve">.  </w:t>
      </w:r>
      <w:r w:rsidR="00240667">
        <w:t>This article explains why</w:t>
      </w:r>
      <w:r w:rsidR="00AC3B53">
        <w:t xml:space="preserve"> that is true, and how family businesses can reduce the risk</w:t>
      </w:r>
      <w:r w:rsidR="00846C16">
        <w:t>s</w:t>
      </w:r>
      <w:r w:rsidR="00AC3B53">
        <w:t xml:space="preserve">.  </w:t>
      </w:r>
    </w:p>
    <w:p w14:paraId="23CBC610" w14:textId="77777777" w:rsidR="004B29D4" w:rsidRDefault="004B29D4" w:rsidP="004B29D4">
      <w:r>
        <w:rPr>
          <w:b/>
          <w:bCs/>
          <w:sz w:val="28"/>
          <w:szCs w:val="24"/>
        </w:rPr>
        <w:t>F</w:t>
      </w:r>
      <w:r w:rsidRPr="00E33EC8">
        <w:rPr>
          <w:b/>
          <w:bCs/>
          <w:sz w:val="28"/>
          <w:szCs w:val="24"/>
        </w:rPr>
        <w:t>amily businesses</w:t>
      </w:r>
      <w:r>
        <w:rPr>
          <w:b/>
          <w:bCs/>
          <w:sz w:val="28"/>
          <w:szCs w:val="24"/>
        </w:rPr>
        <w:t xml:space="preserve"> must beware of fraud</w:t>
      </w:r>
    </w:p>
    <w:p w14:paraId="0FE921EA" w14:textId="4618D204" w:rsidR="004B29D4" w:rsidRDefault="004B29D4" w:rsidP="004B29D4">
      <w:r>
        <w:t xml:space="preserve">Family businesses make up a huge percentage of companies in the United States and produce much of the country’s gross domestic product. </w:t>
      </w:r>
      <w:r w:rsidR="00CC5CB9">
        <w:t>Often</w:t>
      </w:r>
      <w:r>
        <w:t xml:space="preserve"> defined as companies that are majority owned by a single family with two or more members involved in their management, family businesses can be a significant source of wealth. </w:t>
      </w:r>
    </w:p>
    <w:p w14:paraId="7DC6D5DC" w14:textId="413DC1F0" w:rsidR="004B29D4" w:rsidRDefault="004B29D4" w:rsidP="004B29D4">
      <w:r>
        <w:t>However, for various reasons, they may also potentially face higher fraud risk</w:t>
      </w:r>
      <w:r w:rsidR="00624851">
        <w:t>s</w:t>
      </w:r>
      <w:r>
        <w:t>. Here’s why, and how you can reduce th</w:t>
      </w:r>
      <w:r w:rsidR="00613232">
        <w:t>ose</w:t>
      </w:r>
      <w:r>
        <w:t xml:space="preserve"> risk</w:t>
      </w:r>
      <w:r w:rsidR="00613232">
        <w:t>s</w:t>
      </w:r>
      <w:r>
        <w:t>.</w:t>
      </w:r>
    </w:p>
    <w:p w14:paraId="4A1463BE" w14:textId="77777777" w:rsidR="00E33EC8" w:rsidRPr="008F5EA2" w:rsidRDefault="00E33EC8" w:rsidP="00E33EC8">
      <w:pPr>
        <w:rPr>
          <w:b/>
          <w:bCs/>
        </w:rPr>
      </w:pPr>
      <w:r w:rsidRPr="008F5EA2">
        <w:rPr>
          <w:b/>
          <w:bCs/>
        </w:rPr>
        <w:t>Major obstacles involved</w:t>
      </w:r>
    </w:p>
    <w:p w14:paraId="0B4342AC" w14:textId="2238E6C8" w:rsidR="00E33EC8" w:rsidRDefault="00E33EC8" w:rsidP="00E33EC8">
      <w:r>
        <w:t xml:space="preserve">Why might family businesses be more vulnerable to fraud than other companies? For one thing, prevention efforts can be hampered by loyalty and affection. One of the biggest obstacles to fraud prevention is simply acknowledging that someone in the family </w:t>
      </w:r>
      <w:r w:rsidR="00502299">
        <w:t>c</w:t>
      </w:r>
      <w:r>
        <w:t xml:space="preserve">ould be capable of initiating or overlooking unethical or illegal activities. </w:t>
      </w:r>
    </w:p>
    <w:p w14:paraId="2E618160" w14:textId="7945EFE6" w:rsidR="00E33EC8" w:rsidRDefault="00E33EC8" w:rsidP="00E33EC8">
      <w:r>
        <w:t xml:space="preserve">But like any other business, family enterprises </w:t>
      </w:r>
      <w:r w:rsidR="00E81808">
        <w:t>should</w:t>
      </w:r>
      <w:r>
        <w:t xml:space="preserve"> include a system of internal controls that make fraud difficult to perpetrate. It may be awkward to exercise authority over members of one’s own family, but someone needs to take charge if or when issues arise. </w:t>
      </w:r>
      <w:r w:rsidR="00BD3C9B">
        <w:t>Sometimes family businesses need to hit the reset button and reestablish a hierarchy and process of authority while moving forward with the enterprise.</w:t>
      </w:r>
    </w:p>
    <w:p w14:paraId="6DACFEE3" w14:textId="77777777" w:rsidR="00E33EC8" w:rsidRPr="008F5EA2" w:rsidRDefault="00E33EC8" w:rsidP="00E33EC8">
      <w:pPr>
        <w:rPr>
          <w:b/>
          <w:bCs/>
        </w:rPr>
      </w:pPr>
      <w:r w:rsidRPr="008F5EA2">
        <w:rPr>
          <w:b/>
          <w:bCs/>
        </w:rPr>
        <w:t>Advantage of independent advice</w:t>
      </w:r>
    </w:p>
    <w:p w14:paraId="20BB4174" w14:textId="0B1130FC" w:rsidR="00E33EC8" w:rsidRDefault="00E33EC8" w:rsidP="00E33EC8">
      <w:r>
        <w:t xml:space="preserve">Of course, the person in charge potentially could be the one defrauding the company. That’s why independent auditors and legal advisors are critical. Your family business should look outside its immediate circles of relatives and friends </w:t>
      </w:r>
      <w:r w:rsidR="00055850">
        <w:t>and</w:t>
      </w:r>
      <w:r>
        <w:t xml:space="preserve"> retain professional advisors who can be objective when assessing the company. Audited financial statements from independent accountants </w:t>
      </w:r>
      <w:r w:rsidR="009C63A1">
        <w:t>protect</w:t>
      </w:r>
      <w:r>
        <w:t xml:space="preserve"> the business and its stakeholders.</w:t>
      </w:r>
    </w:p>
    <w:p w14:paraId="4ACAC3B3" w14:textId="2D90F2B6" w:rsidR="00E33EC8" w:rsidRDefault="00E33EC8" w:rsidP="00E33EC8">
      <w:r>
        <w:t>If your company is large enough to have a board of directors, it should include at least one outsider who’s strong enough to tell you things you may not want to hear. In some extreme cases, members of all-family boards have been known to work together to bilk their companies. This becomes much more difficult when collusion requires the assistance of an outsider.</w:t>
      </w:r>
    </w:p>
    <w:p w14:paraId="5FC28B95" w14:textId="77777777" w:rsidR="00E33EC8" w:rsidRPr="008F5EA2" w:rsidRDefault="00E33EC8" w:rsidP="00E33EC8">
      <w:pPr>
        <w:rPr>
          <w:b/>
          <w:bCs/>
        </w:rPr>
      </w:pPr>
      <w:r w:rsidRPr="008F5EA2">
        <w:rPr>
          <w:b/>
          <w:bCs/>
        </w:rPr>
        <w:t>Punishing the perpetrator</w:t>
      </w:r>
    </w:p>
    <w:p w14:paraId="4571C000" w14:textId="2CBC0EAE" w:rsidR="00E33EC8" w:rsidRDefault="00E33EC8" w:rsidP="00E33EC8">
      <w:r>
        <w:lastRenderedPageBreak/>
        <w:t>Another factor that makes preventing fraud in family businesses hard is how they tend to handle fraud incidents. Even when legal action is an option, families rarely can bring themselves to pursue action against one of their own. Sometimes families choose to save the fraudster from public scandal or punishment rather than maintain ethical professional standards. M</w:t>
      </w:r>
      <w:r w:rsidR="00200F36">
        <w:t>any</w:t>
      </w:r>
      <w:r>
        <w:t xml:space="preserve"> fraud perpetrators know that.</w:t>
      </w:r>
    </w:p>
    <w:p w14:paraId="37DF96EB" w14:textId="458BE587" w:rsidR="00E33EC8" w:rsidRDefault="00E33EC8" w:rsidP="00E33EC8">
      <w:r>
        <w:t xml:space="preserve">If you discover a family member is committing fraud, </w:t>
      </w:r>
      <w:r w:rsidR="0023608A">
        <w:t>consult with</w:t>
      </w:r>
      <w:r>
        <w:t xml:space="preserve"> a trusted attorney or accountant</w:t>
      </w:r>
      <w:r w:rsidR="00C63262">
        <w:t>. An advisor may want</w:t>
      </w:r>
      <w:r>
        <w:t xml:space="preserve"> to explain to the perpetrator the illegality and possible consequences of the fraudulent actions. If such interventions don’t work, however, you and other family members may have no choice but to seek prosecution.</w:t>
      </w:r>
    </w:p>
    <w:p w14:paraId="17AD83D3" w14:textId="77777777" w:rsidR="00E33EC8" w:rsidRPr="008F5EA2" w:rsidRDefault="00E33EC8" w:rsidP="00E33EC8">
      <w:pPr>
        <w:rPr>
          <w:b/>
          <w:bCs/>
        </w:rPr>
      </w:pPr>
      <w:r w:rsidRPr="008F5EA2">
        <w:rPr>
          <w:b/>
          <w:bCs/>
        </w:rPr>
        <w:t>Avoid blind trust</w:t>
      </w:r>
    </w:p>
    <w:p w14:paraId="6A98CC8E" w14:textId="3CDC024A" w:rsidR="00C7548D" w:rsidRDefault="00E33EC8" w:rsidP="00E33EC8">
      <w:r>
        <w:t>There are plenty of advantages to working with family members, but you also need to watch for pitfalls. To maintain high ethical standards and prevent fraud, rely on professional advisors and nonfamily officers to provide perspective and objective advice. Contact us for help with internal controls.</w:t>
      </w:r>
    </w:p>
    <w:p w14:paraId="75A7E142" w14:textId="77777777" w:rsidR="00CB12FA" w:rsidRDefault="00CB12FA" w:rsidP="00E33EC8"/>
    <w:p w14:paraId="50E60542" w14:textId="77777777" w:rsidR="00CB12FA" w:rsidRPr="00CB12FA" w:rsidRDefault="00CB12FA" w:rsidP="00CB12FA">
      <w:pPr>
        <w:spacing w:before="100" w:beforeAutospacing="1" w:after="100" w:afterAutospacing="1" w:line="270" w:lineRule="atLeast"/>
        <w:rPr>
          <w:rFonts w:cs="Times New Roman"/>
          <w:szCs w:val="24"/>
        </w:rPr>
      </w:pPr>
      <w:r w:rsidRPr="00CB12FA">
        <w:rPr>
          <w:rFonts w:cs="Times New Roman"/>
          <w:i/>
          <w:iCs/>
          <w:szCs w:val="24"/>
        </w:rPr>
        <w:t>© 2023</w:t>
      </w:r>
    </w:p>
    <w:p w14:paraId="236484B4" w14:textId="77777777" w:rsidR="00CB12FA" w:rsidRPr="00CB12FA" w:rsidRDefault="00CB12FA" w:rsidP="00CB12FA">
      <w:pPr>
        <w:rPr>
          <w:rFonts w:asciiTheme="minorHAnsi" w:hAnsiTheme="minorHAnsi"/>
          <w:sz w:val="22"/>
        </w:rPr>
      </w:pPr>
      <w:r w:rsidRPr="00CB12FA">
        <w:rPr>
          <w:rFonts w:asciiTheme="minorHAnsi" w:hAnsiTheme="minorHAnsi"/>
          <w:sz w:val="22"/>
        </w:rPr>
        <w:t xml:space="preserve"> </w:t>
      </w:r>
    </w:p>
    <w:p w14:paraId="050BC8A7" w14:textId="77777777" w:rsidR="00CB12FA" w:rsidRDefault="00CB12FA" w:rsidP="00E33EC8"/>
    <w:sectPr w:rsidR="00CB1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C8"/>
    <w:rsid w:val="00003B32"/>
    <w:rsid w:val="00055850"/>
    <w:rsid w:val="000839E7"/>
    <w:rsid w:val="000879BB"/>
    <w:rsid w:val="00092D63"/>
    <w:rsid w:val="000B7DAA"/>
    <w:rsid w:val="001B3D7C"/>
    <w:rsid w:val="001C4F6E"/>
    <w:rsid w:val="00200F36"/>
    <w:rsid w:val="0023608A"/>
    <w:rsid w:val="00240667"/>
    <w:rsid w:val="0024252C"/>
    <w:rsid w:val="00264EA5"/>
    <w:rsid w:val="002D07F0"/>
    <w:rsid w:val="003A7BA2"/>
    <w:rsid w:val="0042154C"/>
    <w:rsid w:val="004B29D4"/>
    <w:rsid w:val="00502299"/>
    <w:rsid w:val="00520538"/>
    <w:rsid w:val="00523AE4"/>
    <w:rsid w:val="00543A1B"/>
    <w:rsid w:val="00601864"/>
    <w:rsid w:val="00613232"/>
    <w:rsid w:val="00617B25"/>
    <w:rsid w:val="00624851"/>
    <w:rsid w:val="00671978"/>
    <w:rsid w:val="007421FB"/>
    <w:rsid w:val="00747E21"/>
    <w:rsid w:val="00801068"/>
    <w:rsid w:val="00846C16"/>
    <w:rsid w:val="00847E2E"/>
    <w:rsid w:val="00850161"/>
    <w:rsid w:val="0085163F"/>
    <w:rsid w:val="008B3A96"/>
    <w:rsid w:val="008F5EA2"/>
    <w:rsid w:val="00905479"/>
    <w:rsid w:val="009065FA"/>
    <w:rsid w:val="00930E24"/>
    <w:rsid w:val="009C63A1"/>
    <w:rsid w:val="00AC3B53"/>
    <w:rsid w:val="00AC4B58"/>
    <w:rsid w:val="00BD3C9B"/>
    <w:rsid w:val="00BE1656"/>
    <w:rsid w:val="00C63262"/>
    <w:rsid w:val="00C7548D"/>
    <w:rsid w:val="00CB12FA"/>
    <w:rsid w:val="00CC5CB9"/>
    <w:rsid w:val="00DA41E7"/>
    <w:rsid w:val="00E33EC8"/>
    <w:rsid w:val="00E35936"/>
    <w:rsid w:val="00E81808"/>
    <w:rsid w:val="00E92B6C"/>
    <w:rsid w:val="00EA18CB"/>
    <w:rsid w:val="00EA4828"/>
    <w:rsid w:val="00EA54BF"/>
    <w:rsid w:val="00FE4926"/>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7E27"/>
  <w15:chartTrackingRefBased/>
  <w15:docId w15:val="{85252CE3-8E3F-4769-A0CA-499971C7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161"/>
    <w:rPr>
      <w:rFonts w:ascii="Segoe UI" w:hAnsi="Segoe UI" w:cs="Segoe UI"/>
      <w:sz w:val="18"/>
      <w:szCs w:val="18"/>
    </w:rPr>
  </w:style>
  <w:style w:type="character" w:styleId="CommentReference">
    <w:name w:val="annotation reference"/>
    <w:basedOn w:val="DefaultParagraphFont"/>
    <w:uiPriority w:val="99"/>
    <w:semiHidden/>
    <w:unhideWhenUsed/>
    <w:rsid w:val="00850161"/>
    <w:rPr>
      <w:sz w:val="16"/>
      <w:szCs w:val="16"/>
    </w:rPr>
  </w:style>
  <w:style w:type="paragraph" w:styleId="CommentText">
    <w:name w:val="annotation text"/>
    <w:basedOn w:val="Normal"/>
    <w:link w:val="CommentTextChar"/>
    <w:uiPriority w:val="99"/>
    <w:semiHidden/>
    <w:unhideWhenUsed/>
    <w:rsid w:val="00850161"/>
    <w:pPr>
      <w:spacing w:line="240" w:lineRule="auto"/>
    </w:pPr>
    <w:rPr>
      <w:sz w:val="20"/>
      <w:szCs w:val="20"/>
    </w:rPr>
  </w:style>
  <w:style w:type="character" w:customStyle="1" w:styleId="CommentTextChar">
    <w:name w:val="Comment Text Char"/>
    <w:basedOn w:val="DefaultParagraphFont"/>
    <w:link w:val="CommentText"/>
    <w:uiPriority w:val="99"/>
    <w:semiHidden/>
    <w:rsid w:val="008501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50161"/>
    <w:rPr>
      <w:b/>
      <w:bCs/>
    </w:rPr>
  </w:style>
  <w:style w:type="character" w:customStyle="1" w:styleId="CommentSubjectChar">
    <w:name w:val="Comment Subject Char"/>
    <w:basedOn w:val="CommentTextChar"/>
    <w:link w:val="CommentSubject"/>
    <w:uiPriority w:val="99"/>
    <w:semiHidden/>
    <w:rsid w:val="00850161"/>
    <w:rPr>
      <w:rFonts w:ascii="Times New Roman" w:hAnsi="Times New Roman"/>
      <w:b/>
      <w:bCs/>
      <w:sz w:val="20"/>
      <w:szCs w:val="20"/>
    </w:rPr>
  </w:style>
  <w:style w:type="paragraph" w:styleId="Revision">
    <w:name w:val="Revision"/>
    <w:hidden/>
    <w:uiPriority w:val="99"/>
    <w:semiHidden/>
    <w:rsid w:val="0024252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3" ma:contentTypeDescription="Create a new document." ma:contentTypeScope="" ma:versionID="5233229776506b7d4c40c601365fe621">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ce6c22a66d716ab9bac5802f5636cc3f"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BC4BD-E5B4-44BB-8039-6FD8B662E8B4}">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2.xml><?xml version="1.0" encoding="utf-8"?>
<ds:datastoreItem xmlns:ds="http://schemas.openxmlformats.org/officeDocument/2006/customXml" ds:itemID="{B53443D7-C4FE-4C5A-BBCB-DE301058161A}">
  <ds:schemaRefs>
    <ds:schemaRef ds:uri="http://schemas.microsoft.com/sharepoint/v3/contenttype/forms"/>
  </ds:schemaRefs>
</ds:datastoreItem>
</file>

<file path=customXml/itemProps3.xml><?xml version="1.0" encoding="utf-8"?>
<ds:datastoreItem xmlns:ds="http://schemas.openxmlformats.org/officeDocument/2006/customXml" ds:itemID="{91474DAC-9CA4-402A-94D3-BF0996CA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Teresa Ambord</cp:lastModifiedBy>
  <cp:revision>3</cp:revision>
  <dcterms:created xsi:type="dcterms:W3CDTF">2023-05-16T18:27:00Z</dcterms:created>
  <dcterms:modified xsi:type="dcterms:W3CDTF">2023-05-16T18:27:00Z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11900</vt:r8>
  </property>
  <property fmtid="{D5CDD505-2E9C-101B-9397-08002B2CF9AE}" pid="4" name="MediaServiceImageTags">
    <vt:lpwstr/>
  </property>
</Properties>
</file>